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B8912FF">
      <w:pPr>
        <w:pStyle w:val="13"/>
        <w:spacing w:line="360" w:lineRule="auto"/>
        <w:jc w:val="center"/>
        <w:rPr>
          <w:sz w:val="28"/>
          <w:szCs w:val="28"/>
        </w:rPr>
      </w:pPr>
      <w:r>
        <w:rPr>
          <w:rStyle w:val="14"/>
          <w:rFonts w:eastAsiaTheme="majorEastAsia"/>
          <w:sz w:val="28"/>
          <w:szCs w:val="28"/>
        </w:rPr>
        <w:t xml:space="preserve">NGÀY HỘI THỂ DỤC THỂ THAO NGÀNH GIÁO DỤC </w:t>
      </w:r>
      <w:r>
        <w:rPr>
          <w:rStyle w:val="14"/>
          <w:rFonts w:hint="default" w:eastAsiaTheme="majorEastAsia"/>
          <w:sz w:val="28"/>
          <w:szCs w:val="28"/>
          <w:lang w:val="vi-VN"/>
        </w:rPr>
        <w:t xml:space="preserve">TỈNH NINH BÌNH - </w:t>
      </w:r>
      <w:r>
        <w:rPr>
          <w:rStyle w:val="14"/>
          <w:rFonts w:eastAsiaTheme="majorEastAsia"/>
          <w:sz w:val="28"/>
          <w:szCs w:val="28"/>
        </w:rPr>
        <w:t>DẤU ẤN NỔI BẬT CỦA HỌC SINH TRƯỜNG TIỂU HỌC NAM ĐIỀN</w:t>
      </w:r>
    </w:p>
    <w:p w14:paraId="24AA7384">
      <w:pPr>
        <w:pStyle w:val="13"/>
        <w:spacing w:before="0" w:beforeAutospacing="0" w:after="0" w:afterAutospacing="0" w:line="360" w:lineRule="auto"/>
        <w:ind w:firstLine="567"/>
        <w:jc w:val="both"/>
        <w:rPr>
          <w:sz w:val="28"/>
          <w:szCs w:val="28"/>
        </w:rPr>
      </w:pPr>
      <w:r>
        <w:rPr>
          <w:sz w:val="28"/>
          <w:szCs w:val="28"/>
        </w:rPr>
        <w:t xml:space="preserve">Hòa trong không khí thi đua sôi nổi của năm học 2025-2026, học sinh Trường Tiểu học Nam Điền đã tích cực tham gia </w:t>
      </w:r>
      <w:r>
        <w:rPr>
          <w:rStyle w:val="14"/>
          <w:rFonts w:eastAsiaTheme="majorEastAsia"/>
          <w:sz w:val="28"/>
          <w:szCs w:val="28"/>
        </w:rPr>
        <w:t>Ngày hội Thể thao thể thao ngành giáo dục xã Rạng Đông</w:t>
      </w:r>
      <w:r>
        <w:rPr>
          <w:sz w:val="28"/>
          <w:szCs w:val="28"/>
        </w:rPr>
        <w:t xml:space="preserve"> với tinh thần đoàn kết, tự tin và quyết tâm cao.</w:t>
      </w:r>
    </w:p>
    <w:p w14:paraId="3A1E4F3E">
      <w:pPr>
        <w:pStyle w:val="13"/>
        <w:spacing w:before="0" w:beforeAutospacing="0" w:after="0" w:afterAutospacing="0" w:line="360" w:lineRule="auto"/>
        <w:ind w:firstLine="567"/>
        <w:jc w:val="both"/>
        <w:rPr>
          <w:sz w:val="28"/>
          <w:szCs w:val="28"/>
        </w:rPr>
      </w:pPr>
      <w:r>
        <w:rPr>
          <w:sz w:val="28"/>
          <w:szCs w:val="28"/>
        </w:rPr>
        <w:t>Ngay từ khi triển khai kế hoạch, nhà trường đã tổ chức tập luyện bài bản cho các em ở nhiều nội dung như: bật xa, bóng bàn, cờ vua… Dưới sự hướng dẫn tận tình của thầy cô giáo, các em học sinh đã chăm chỉ rèn luyện, nỗ lực vượt qua khó khăn, nâng cao kỹ năng và thể lực.</w:t>
      </w:r>
    </w:p>
    <w:tbl>
      <w:tblPr>
        <w:tblStyle w:val="1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04"/>
      </w:tblGrid>
      <w:tr w14:paraId="277CC2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tcPr>
          <w:p w14:paraId="58A6E1E0">
            <w:pPr>
              <w:pStyle w:val="13"/>
              <w:widowControl w:val="0"/>
              <w:spacing w:before="0" w:beforeAutospacing="0" w:after="0" w:afterAutospacing="0" w:line="360" w:lineRule="auto"/>
              <w:jc w:val="both"/>
              <w:rPr>
                <w:sz w:val="28"/>
                <w:szCs w:val="28"/>
                <w:vertAlign w:val="baseline"/>
              </w:rPr>
            </w:pPr>
            <w:r>
              <w:rPr>
                <w:sz w:val="28"/>
                <w:szCs w:val="28"/>
              </w:rPr>
              <w:drawing>
                <wp:inline distT="0" distB="0" distL="0" distR="0">
                  <wp:extent cx="6269990" cy="3750310"/>
                  <wp:effectExtent l="0" t="0" r="8890"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
                          <a:stretch>
                            <a:fillRect/>
                          </a:stretch>
                        </pic:blipFill>
                        <pic:spPr>
                          <a:xfrm>
                            <a:off x="0" y="0"/>
                            <a:ext cx="6269990" cy="3750310"/>
                          </a:xfrm>
                          <a:prstGeom prst="rect">
                            <a:avLst/>
                          </a:prstGeom>
                        </pic:spPr>
                      </pic:pic>
                    </a:graphicData>
                  </a:graphic>
                </wp:inline>
              </w:drawing>
            </w:r>
          </w:p>
        </w:tc>
      </w:tr>
    </w:tbl>
    <w:p w14:paraId="44E75771">
      <w:pPr>
        <w:pStyle w:val="13"/>
        <w:spacing w:before="0" w:beforeAutospacing="0" w:after="0" w:afterAutospacing="0" w:line="360" w:lineRule="auto"/>
        <w:ind w:firstLine="567"/>
        <w:jc w:val="center"/>
        <w:rPr>
          <w:b/>
          <w:bCs/>
          <w:i/>
          <w:iCs/>
          <w:sz w:val="28"/>
          <w:szCs w:val="28"/>
        </w:rPr>
      </w:pPr>
      <w:r>
        <w:rPr>
          <w:b/>
          <w:bCs/>
          <w:i/>
          <w:iCs/>
          <w:sz w:val="28"/>
          <w:szCs w:val="28"/>
        </w:rPr>
        <w:t>Ảnh: Các em học sinh đang tập luyện.</w:t>
      </w:r>
    </w:p>
    <w:p w14:paraId="37D2D185">
      <w:pPr>
        <w:pStyle w:val="13"/>
        <w:spacing w:before="0" w:beforeAutospacing="0" w:after="0" w:afterAutospacing="0" w:line="360" w:lineRule="auto"/>
        <w:ind w:firstLine="567"/>
        <w:jc w:val="both"/>
        <w:rPr>
          <w:sz w:val="28"/>
          <w:szCs w:val="28"/>
        </w:rPr>
      </w:pPr>
      <w:r>
        <w:rPr>
          <w:sz w:val="28"/>
          <w:szCs w:val="28"/>
        </w:rPr>
        <w:t>Trong ngày thi đấu chính thức, các em đã thi đấu hết mình, trung thực và đầy nhiệt huyết. Những phần thi sôi nổi, hấp dẫn đã thể hiện rõ sự tự tin, bản lĩnh và tinh thần thể thao cao đẹp của học sinh nhà trường.</w:t>
      </w:r>
    </w:p>
    <w:p w14:paraId="2DBCA68C">
      <w:pPr>
        <w:pStyle w:val="13"/>
        <w:spacing w:before="0" w:beforeAutospacing="0" w:after="0" w:afterAutospacing="0" w:line="360" w:lineRule="auto"/>
        <w:ind w:firstLine="567"/>
        <w:jc w:val="both"/>
        <w:rPr>
          <w:sz w:val="28"/>
          <w:szCs w:val="28"/>
        </w:rPr>
      </w:pPr>
      <w:r>
        <w:rPr>
          <w:sz w:val="28"/>
          <w:szCs w:val="28"/>
        </w:rPr>
        <w:t xml:space="preserve">Kết quả, đoàn học sinh Trường Tiểu học Nam Điền đã đạt được thành tích đáng tự hào: </w:t>
      </w:r>
      <w:r>
        <w:rPr>
          <w:rStyle w:val="14"/>
          <w:rFonts w:eastAsiaTheme="majorEastAsia"/>
          <w:sz w:val="28"/>
          <w:szCs w:val="28"/>
        </w:rPr>
        <w:t>2 giải Nhất, 2 giải Nhì và 2 giải Ba</w:t>
      </w:r>
      <w:r>
        <w:rPr>
          <w:sz w:val="28"/>
          <w:szCs w:val="28"/>
        </w:rPr>
        <w:t xml:space="preserve"> ở các nội dung bật xa, bóng bàn và cờ vua. Đây là phần thưởng xứng đáng cho sự cố gắng, nỗ lực không ngừng của các em học sinh cũng như sự quan tâm, dìu dắt của các thầy cô giáo.</w:t>
      </w:r>
    </w:p>
    <w:tbl>
      <w:tblPr>
        <w:tblStyle w:val="1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04"/>
      </w:tblGrid>
      <w:tr w14:paraId="60B78C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tcPr>
          <w:p w14:paraId="7CF3E33D">
            <w:pPr>
              <w:pStyle w:val="13"/>
              <w:widowControl w:val="0"/>
              <w:spacing w:before="0" w:beforeAutospacing="0" w:after="0" w:afterAutospacing="0" w:line="360" w:lineRule="auto"/>
              <w:jc w:val="both"/>
              <w:rPr>
                <w:sz w:val="28"/>
                <w:szCs w:val="28"/>
                <w:vertAlign w:val="baseline"/>
              </w:rPr>
            </w:pPr>
            <w:r>
              <w:rPr>
                <w:sz w:val="28"/>
                <w:szCs w:val="28"/>
              </w:rPr>
              <w:drawing>
                <wp:inline distT="0" distB="0" distL="0" distR="0">
                  <wp:extent cx="6181090" cy="3745865"/>
                  <wp:effectExtent l="0" t="0" r="6350" b="3175"/>
                  <wp:docPr id="1974505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505363" name="Picture 1"/>
                          <pic:cNvPicPr>
                            <a:picLocks noChangeAspect="1"/>
                          </pic:cNvPicPr>
                        </pic:nvPicPr>
                        <pic:blipFill>
                          <a:blip r:embed="rId7"/>
                          <a:stretch>
                            <a:fillRect/>
                          </a:stretch>
                        </pic:blipFill>
                        <pic:spPr>
                          <a:xfrm>
                            <a:off x="0" y="0"/>
                            <a:ext cx="6181090" cy="3745865"/>
                          </a:xfrm>
                          <a:prstGeom prst="rect">
                            <a:avLst/>
                          </a:prstGeom>
                        </pic:spPr>
                      </pic:pic>
                    </a:graphicData>
                  </a:graphic>
                </wp:inline>
              </w:drawing>
            </w:r>
          </w:p>
        </w:tc>
      </w:tr>
      <w:tr w14:paraId="727DA2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tcPr>
          <w:p w14:paraId="3C41D551">
            <w:pPr>
              <w:pStyle w:val="13"/>
              <w:widowControl w:val="0"/>
              <w:spacing w:before="0" w:beforeAutospacing="0" w:after="0" w:afterAutospacing="0" w:line="360" w:lineRule="auto"/>
              <w:jc w:val="both"/>
              <w:rPr>
                <w:sz w:val="28"/>
                <w:szCs w:val="28"/>
              </w:rPr>
            </w:pPr>
            <w:r>
              <w:rPr>
                <w:sz w:val="28"/>
                <w:szCs w:val="28"/>
              </w:rPr>
              <w:drawing>
                <wp:inline distT="0" distB="0" distL="0" distR="0">
                  <wp:extent cx="6181090" cy="3746500"/>
                  <wp:effectExtent l="0" t="0" r="6350" b="254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a:stretch>
                            <a:fillRect/>
                          </a:stretch>
                        </pic:blipFill>
                        <pic:spPr>
                          <a:xfrm>
                            <a:off x="0" y="0"/>
                            <a:ext cx="6181090" cy="3746500"/>
                          </a:xfrm>
                          <a:prstGeom prst="rect">
                            <a:avLst/>
                          </a:prstGeom>
                        </pic:spPr>
                      </pic:pic>
                    </a:graphicData>
                  </a:graphic>
                </wp:inline>
              </w:drawing>
            </w:r>
          </w:p>
        </w:tc>
      </w:tr>
    </w:tbl>
    <w:p w14:paraId="07A64469">
      <w:pPr>
        <w:pStyle w:val="13"/>
        <w:spacing w:before="0" w:beforeAutospacing="0" w:after="0" w:afterAutospacing="0" w:line="360" w:lineRule="auto"/>
        <w:ind w:firstLine="567"/>
        <w:jc w:val="center"/>
        <w:rPr>
          <w:b/>
          <w:bCs/>
          <w:i/>
          <w:iCs/>
          <w:sz w:val="28"/>
          <w:szCs w:val="28"/>
        </w:rPr>
      </w:pPr>
      <w:r>
        <w:rPr>
          <w:b/>
          <w:bCs/>
          <w:i/>
          <w:iCs/>
          <w:sz w:val="28"/>
          <w:szCs w:val="28"/>
        </w:rPr>
        <w:t>Ảnh: Buổi lễ khai mạc ngày hội.</w:t>
      </w:r>
    </w:p>
    <w:tbl>
      <w:tblPr>
        <w:tblStyle w:val="1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04"/>
      </w:tblGrid>
      <w:tr w14:paraId="3A8396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tcPr>
          <w:p w14:paraId="1A644B1F">
            <w:pPr>
              <w:pStyle w:val="13"/>
              <w:widowControl w:val="0"/>
              <w:spacing w:before="0" w:beforeAutospacing="0" w:after="0" w:afterAutospacing="0" w:line="360" w:lineRule="auto"/>
              <w:jc w:val="both"/>
              <w:rPr>
                <w:sz w:val="28"/>
                <w:szCs w:val="28"/>
                <w:vertAlign w:val="baseline"/>
              </w:rPr>
            </w:pPr>
            <w:r>
              <w:rPr>
                <w:sz w:val="28"/>
                <w:szCs w:val="28"/>
              </w:rPr>
              <w:drawing>
                <wp:inline distT="0" distB="0" distL="0" distR="0">
                  <wp:extent cx="6170930" cy="3758565"/>
                  <wp:effectExtent l="0" t="0" r="1270" b="571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pic:cNvPicPr>
                        </pic:nvPicPr>
                        <pic:blipFill>
                          <a:blip r:embed="rId9"/>
                          <a:stretch>
                            <a:fillRect/>
                          </a:stretch>
                        </pic:blipFill>
                        <pic:spPr>
                          <a:xfrm>
                            <a:off x="0" y="0"/>
                            <a:ext cx="6170930" cy="3758565"/>
                          </a:xfrm>
                          <a:prstGeom prst="rect">
                            <a:avLst/>
                          </a:prstGeom>
                        </pic:spPr>
                      </pic:pic>
                    </a:graphicData>
                  </a:graphic>
                </wp:inline>
              </w:drawing>
            </w:r>
          </w:p>
        </w:tc>
      </w:tr>
      <w:tr w14:paraId="0B168E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5000" w:type="pct"/>
          </w:tcPr>
          <w:p w14:paraId="2FF7E8D4">
            <w:pPr>
              <w:pStyle w:val="13"/>
              <w:widowControl w:val="0"/>
              <w:spacing w:before="0" w:beforeAutospacing="0" w:after="0" w:afterAutospacing="0" w:line="360" w:lineRule="auto"/>
              <w:jc w:val="both"/>
              <w:rPr>
                <w:sz w:val="28"/>
                <w:szCs w:val="28"/>
              </w:rPr>
            </w:pPr>
            <w:r>
              <w:rPr>
                <w:sz w:val="28"/>
                <w:szCs w:val="28"/>
              </w:rPr>
              <w:drawing>
                <wp:inline distT="0" distB="0" distL="0" distR="0">
                  <wp:extent cx="6160770" cy="3729355"/>
                  <wp:effectExtent l="0" t="0" r="11430" b="444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pic:cNvPicPr>
                        </pic:nvPicPr>
                        <pic:blipFill>
                          <a:blip r:embed="rId10"/>
                          <a:stretch>
                            <a:fillRect/>
                          </a:stretch>
                        </pic:blipFill>
                        <pic:spPr>
                          <a:xfrm>
                            <a:off x="0" y="0"/>
                            <a:ext cx="6160770" cy="3729355"/>
                          </a:xfrm>
                          <a:prstGeom prst="rect">
                            <a:avLst/>
                          </a:prstGeom>
                        </pic:spPr>
                      </pic:pic>
                    </a:graphicData>
                  </a:graphic>
                </wp:inline>
              </w:drawing>
            </w:r>
          </w:p>
        </w:tc>
      </w:tr>
    </w:tbl>
    <w:p w14:paraId="6B21ED15">
      <w:pPr>
        <w:pStyle w:val="13"/>
        <w:spacing w:before="0" w:beforeAutospacing="0" w:after="0" w:afterAutospacing="0" w:line="360" w:lineRule="auto"/>
        <w:ind w:firstLine="567"/>
        <w:jc w:val="both"/>
        <w:rPr>
          <w:b/>
          <w:bCs/>
          <w:i/>
          <w:iCs/>
          <w:sz w:val="28"/>
          <w:szCs w:val="28"/>
        </w:rPr>
      </w:pPr>
      <w:r>
        <w:rPr>
          <w:b/>
          <w:bCs/>
          <w:i/>
          <w:iCs/>
          <w:sz w:val="28"/>
          <w:szCs w:val="28"/>
        </w:rPr>
        <w:t>Ảnh: Ban giám hiệu nhà trường trao phần thưởng cho các em học sinh.</w:t>
      </w:r>
    </w:p>
    <w:p w14:paraId="29B416B1">
      <w:pPr>
        <w:pStyle w:val="13"/>
        <w:spacing w:before="0" w:beforeAutospacing="0" w:after="0" w:afterAutospacing="0" w:line="360" w:lineRule="auto"/>
        <w:ind w:firstLine="567"/>
        <w:jc w:val="both"/>
        <w:rPr>
          <w:sz w:val="28"/>
          <w:szCs w:val="28"/>
        </w:rPr>
      </w:pPr>
    </w:p>
    <w:p w14:paraId="5AA65273">
      <w:pPr>
        <w:pStyle w:val="13"/>
        <w:keepNext w:val="0"/>
        <w:keepLines w:val="0"/>
        <w:widowControl/>
        <w:suppressLineNumbers w:val="0"/>
        <w:spacing w:before="0" w:beforeAutospacing="1" w:after="0" w:afterAutospacing="1" w:line="360" w:lineRule="auto"/>
        <w:ind w:left="0" w:leftChars="0" w:right="0" w:firstLine="478" w:firstLineChars="171"/>
        <w:rPr>
          <w:sz w:val="28"/>
          <w:szCs w:val="28"/>
        </w:rPr>
      </w:pPr>
      <w:r>
        <w:rPr>
          <w:sz w:val="28"/>
          <w:szCs w:val="28"/>
        </w:rPr>
        <w:t>Sau khi xuất sắc vượt qua vòng thi cấp xã với nhiều thành tích đáng khích lệ, Trường Tiểu học Nam Điền tiếp tục đại diện địa phương tham gia Ngày hội Thể dục Thể thao cấp tỉnh tại Ninh Bình trong niềm vui, sự tự hào và quyết tâm cao.</w:t>
      </w:r>
    </w:p>
    <w:p w14:paraId="6E415CDA">
      <w:pPr>
        <w:pStyle w:val="13"/>
        <w:keepNext w:val="0"/>
        <w:keepLines w:val="0"/>
        <w:widowControl/>
        <w:suppressLineNumbers w:val="0"/>
        <w:spacing w:before="0" w:beforeAutospacing="1" w:after="0" w:afterAutospacing="1" w:line="360" w:lineRule="auto"/>
        <w:ind w:left="0" w:leftChars="0" w:right="0" w:firstLine="478" w:firstLineChars="171"/>
        <w:rPr>
          <w:sz w:val="28"/>
          <w:szCs w:val="28"/>
        </w:rPr>
      </w:pPr>
      <w:r>
        <w:rPr>
          <w:sz w:val="28"/>
          <w:szCs w:val="28"/>
        </w:rPr>
        <w:t>Bước vào vòng thi cấp tỉnh, đoàn học sinh Trường Tiểu học Nam Điền tiếp tục phát huy tinh thần đó. Các em đã chuẩn bị kỹ lưỡng cả về thể lực, kỹ năng cũng như tâm lý thi đấu. Với sự tự tin, bản lĩnh và ý chí quyết tâm, các em đã mang đến ngày hội những phần thi sôi nổi, hấp dẫn, góp phần tạo nên không khí thi đua hào hứng.</w:t>
      </w:r>
    </w:p>
    <w:tbl>
      <w:tblPr>
        <w:tblStyle w:val="1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left w:w="108" w:type="dxa"/>
          <w:right w:w="108" w:type="dxa"/>
        </w:tblCellMar>
      </w:tblPr>
      <w:tblGrid>
        <w:gridCol w:w="9904"/>
      </w:tblGrid>
      <w:tr w14:paraId="0BD488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left w:w="108" w:type="dxa"/>
            <w:right w:w="108" w:type="dxa"/>
          </w:tblCellMar>
        </w:tblPrEx>
        <w:tc>
          <w:tcPr>
            <w:tcW w:w="9904" w:type="dxa"/>
          </w:tcPr>
          <w:p w14:paraId="56B5B7EC">
            <w:pPr>
              <w:pStyle w:val="13"/>
              <w:spacing w:before="0" w:beforeAutospacing="0" w:after="0" w:afterAutospacing="0" w:line="360" w:lineRule="auto"/>
              <w:jc w:val="both"/>
              <w:rPr>
                <w:sz w:val="28"/>
                <w:szCs w:val="28"/>
                <w:vertAlign w:val="baseline"/>
              </w:rPr>
            </w:pPr>
            <w:r>
              <w:rPr>
                <w:sz w:val="28"/>
                <w:szCs w:val="28"/>
              </w:rPr>
              <w:drawing>
                <wp:inline distT="0" distB="0" distL="114300" distR="114300">
                  <wp:extent cx="6144895" cy="3710305"/>
                  <wp:effectExtent l="0" t="0" r="12065" b="825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11"/>
                          <a:stretch>
                            <a:fillRect/>
                          </a:stretch>
                        </pic:blipFill>
                        <pic:spPr>
                          <a:xfrm>
                            <a:off x="0" y="0"/>
                            <a:ext cx="6144895" cy="3710305"/>
                          </a:xfrm>
                          <a:prstGeom prst="rect">
                            <a:avLst/>
                          </a:prstGeom>
                          <a:noFill/>
                          <a:ln>
                            <a:noFill/>
                          </a:ln>
                        </pic:spPr>
                      </pic:pic>
                    </a:graphicData>
                  </a:graphic>
                </wp:inline>
              </w:drawing>
            </w:r>
            <w:bookmarkStart w:id="0" w:name="_GoBack"/>
            <w:bookmarkEnd w:id="0"/>
          </w:p>
        </w:tc>
      </w:tr>
      <w:tr w14:paraId="59B8A2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04" w:type="dxa"/>
          </w:tcPr>
          <w:p w14:paraId="00042D7C">
            <w:pPr>
              <w:pStyle w:val="13"/>
              <w:spacing w:before="0" w:beforeAutospacing="0" w:after="0" w:afterAutospacing="0" w:line="360" w:lineRule="auto"/>
              <w:jc w:val="both"/>
              <w:rPr>
                <w:sz w:val="28"/>
                <w:szCs w:val="28"/>
                <w:vertAlign w:val="baseline"/>
              </w:rPr>
            </w:pPr>
            <w:r>
              <w:rPr>
                <w:sz w:val="28"/>
                <w:szCs w:val="28"/>
              </w:rPr>
              <w:drawing>
                <wp:inline distT="0" distB="0" distL="114300" distR="114300">
                  <wp:extent cx="6139815" cy="3521075"/>
                  <wp:effectExtent l="0" t="0" r="1905" b="1460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a:blip r:embed="rId12"/>
                          <a:stretch>
                            <a:fillRect/>
                          </a:stretch>
                        </pic:blipFill>
                        <pic:spPr>
                          <a:xfrm>
                            <a:off x="0" y="0"/>
                            <a:ext cx="6139815" cy="3521075"/>
                          </a:xfrm>
                          <a:prstGeom prst="rect">
                            <a:avLst/>
                          </a:prstGeom>
                          <a:noFill/>
                          <a:ln>
                            <a:noFill/>
                          </a:ln>
                        </pic:spPr>
                      </pic:pic>
                    </a:graphicData>
                  </a:graphic>
                </wp:inline>
              </w:drawing>
            </w:r>
          </w:p>
        </w:tc>
      </w:tr>
    </w:tbl>
    <w:p w14:paraId="55BEE699">
      <w:pPr>
        <w:pStyle w:val="13"/>
        <w:keepNext w:val="0"/>
        <w:keepLines w:val="0"/>
        <w:widowControl/>
        <w:suppressLineNumbers w:val="0"/>
        <w:spacing w:line="360" w:lineRule="auto"/>
        <w:jc w:val="center"/>
        <w:rPr>
          <w:rStyle w:val="14"/>
          <w:rFonts w:hint="default"/>
          <w:i/>
          <w:iCs/>
          <w:sz w:val="28"/>
          <w:szCs w:val="28"/>
          <w:lang w:val="vi-VN"/>
        </w:rPr>
      </w:pPr>
      <w:r>
        <w:rPr>
          <w:rStyle w:val="14"/>
          <w:i/>
          <w:iCs/>
          <w:sz w:val="28"/>
          <w:szCs w:val="28"/>
        </w:rPr>
        <w:t>Một số hình ảnh tiêu biểu của nhà trường tại Ngày hội Thể dục Thể thao tỉnh</w:t>
      </w:r>
      <w:r>
        <w:rPr>
          <w:rStyle w:val="14"/>
          <w:rFonts w:hint="default"/>
          <w:i/>
          <w:iCs/>
          <w:sz w:val="28"/>
          <w:szCs w:val="28"/>
          <w:lang w:val="vi-VN"/>
        </w:rPr>
        <w:t xml:space="preserve"> Ninh Bình</w:t>
      </w:r>
    </w:p>
    <w:p w14:paraId="6A093E8E">
      <w:pPr>
        <w:pStyle w:val="13"/>
        <w:keepNext w:val="0"/>
        <w:keepLines w:val="0"/>
        <w:widowControl/>
        <w:suppressLineNumbers w:val="0"/>
        <w:spacing w:before="0" w:beforeAutospacing="1" w:after="0" w:afterAutospacing="1" w:line="360" w:lineRule="auto"/>
        <w:ind w:left="0" w:leftChars="0" w:right="0" w:firstLine="478" w:firstLineChars="171"/>
        <w:rPr>
          <w:sz w:val="28"/>
          <w:szCs w:val="28"/>
        </w:rPr>
      </w:pPr>
      <w:r>
        <w:rPr>
          <w:sz w:val="28"/>
          <w:szCs w:val="28"/>
        </w:rPr>
        <w:t>Sự góp mặt của Trường Tiểu học Nam Điền tại vòng thi cấp tỉnh là niềm tự hào lớn của nhà trường, đồng thời là động lực để thầy và trò tiếp tục nỗ lực, phấn đấu trong các hoạt động giáo dục nói chung và phong trào thể dục thể thao nói riêng.</w:t>
      </w:r>
    </w:p>
    <w:p w14:paraId="226C8874">
      <w:pPr>
        <w:pStyle w:val="13"/>
        <w:keepNext w:val="0"/>
        <w:keepLines w:val="0"/>
        <w:widowControl/>
        <w:suppressLineNumbers w:val="0"/>
        <w:spacing w:before="0" w:beforeAutospacing="1" w:after="0" w:afterAutospacing="1" w:line="360" w:lineRule="auto"/>
        <w:ind w:left="0" w:leftChars="0" w:right="0" w:firstLine="478" w:firstLineChars="171"/>
        <w:rPr>
          <w:sz w:val="28"/>
          <w:szCs w:val="28"/>
        </w:rPr>
      </w:pPr>
      <w:r>
        <w:rPr>
          <w:sz w:val="28"/>
          <w:szCs w:val="28"/>
        </w:rPr>
        <w:t>Trong thời gian tới, nhà trường sẽ tiếp tục duy trì và phát huy các hoạt động thể dục thể thao, tạo môi trường học tập và rèn luyện tích cực, góp phần nâng cao chất lượng giáo dục toàn diện.</w:t>
      </w:r>
    </w:p>
    <w:p w14:paraId="13E70477">
      <w:pPr>
        <w:pStyle w:val="13"/>
        <w:keepNext w:val="0"/>
        <w:keepLines w:val="0"/>
        <w:widowControl/>
        <w:suppressLineNumbers w:val="0"/>
        <w:spacing w:line="360" w:lineRule="auto"/>
        <w:rPr>
          <w:rStyle w:val="14"/>
          <w:i/>
          <w:iCs/>
          <w:sz w:val="28"/>
          <w:szCs w:val="28"/>
        </w:rPr>
      </w:pPr>
    </w:p>
    <w:sectPr>
      <w:pgSz w:w="12240" w:h="15840"/>
      <w:pgMar w:top="1134" w:right="851" w:bottom="1134" w:left="1701"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6"/>
  <w:bordersDoNotSurroundHeader w:val="0"/>
  <w:bordersDoNotSurroundFooter w:val="0"/>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473"/>
    <w:rsid w:val="00191473"/>
    <w:rsid w:val="0024247D"/>
    <w:rsid w:val="00261DA2"/>
    <w:rsid w:val="003C371B"/>
    <w:rsid w:val="00B87019"/>
    <w:rsid w:val="123E7365"/>
    <w:rsid w:val="13702FF3"/>
    <w:rsid w:val="34297A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78" w:lineRule="auto"/>
    </w:pPr>
    <w:rPr>
      <w:rFonts w:asciiTheme="minorHAnsi" w:hAnsiTheme="minorHAnsi" w:eastAsiaTheme="minorHAnsi" w:cstheme="minorBidi"/>
      <w:kern w:val="2"/>
      <w:sz w:val="24"/>
      <w:szCs w:val="24"/>
      <w:lang w:val="en-US" w:eastAsia="en-US" w:bidi="ar-SA"/>
      <w14:ligatures w14:val="standardContextual"/>
    </w:rPr>
  </w:style>
  <w:style w:type="paragraph" w:styleId="2">
    <w:name w:val="heading 1"/>
    <w:basedOn w:val="1"/>
    <w:next w:val="1"/>
    <w:link w:val="18"/>
    <w:qFormat/>
    <w:uiPriority w:val="9"/>
    <w:pPr>
      <w:keepNext/>
      <w:keepLines/>
      <w:spacing w:before="360" w:after="80"/>
      <w:outlineLvl w:val="0"/>
    </w:pPr>
    <w:rPr>
      <w:rFonts w:asciiTheme="majorHAnsi" w:hAnsiTheme="majorHAnsi" w:eastAsiaTheme="majorEastAsia" w:cstheme="majorBidi"/>
      <w:color w:val="2F5597" w:themeColor="accent1" w:themeShade="BF"/>
      <w:sz w:val="40"/>
      <w:szCs w:val="40"/>
    </w:rPr>
  </w:style>
  <w:style w:type="paragraph" w:styleId="3">
    <w:name w:val="heading 2"/>
    <w:basedOn w:val="1"/>
    <w:next w:val="1"/>
    <w:link w:val="19"/>
    <w:semiHidden/>
    <w:unhideWhenUsed/>
    <w:qFormat/>
    <w:uiPriority w:val="9"/>
    <w:pPr>
      <w:keepNext/>
      <w:keepLines/>
      <w:spacing w:before="160" w:after="80"/>
      <w:outlineLvl w:val="1"/>
    </w:pPr>
    <w:rPr>
      <w:rFonts w:asciiTheme="majorHAnsi" w:hAnsiTheme="majorHAnsi" w:eastAsiaTheme="majorEastAsia" w:cstheme="majorBidi"/>
      <w:color w:val="2F5597" w:themeColor="accent1" w:themeShade="BF"/>
      <w:sz w:val="32"/>
      <w:szCs w:val="32"/>
    </w:rPr>
  </w:style>
  <w:style w:type="paragraph" w:styleId="4">
    <w:name w:val="heading 3"/>
    <w:basedOn w:val="1"/>
    <w:next w:val="1"/>
    <w:link w:val="20"/>
    <w:semiHidden/>
    <w:unhideWhenUsed/>
    <w:qFormat/>
    <w:uiPriority w:val="9"/>
    <w:pPr>
      <w:keepNext/>
      <w:keepLines/>
      <w:spacing w:before="160" w:after="80"/>
      <w:outlineLvl w:val="2"/>
    </w:pPr>
    <w:rPr>
      <w:rFonts w:eastAsiaTheme="majorEastAsia" w:cstheme="majorBidi"/>
      <w:color w:val="2F5597" w:themeColor="accent1" w:themeShade="BF"/>
      <w:sz w:val="28"/>
      <w:szCs w:val="28"/>
    </w:rPr>
  </w:style>
  <w:style w:type="paragraph" w:styleId="5">
    <w:name w:val="heading 4"/>
    <w:basedOn w:val="1"/>
    <w:next w:val="1"/>
    <w:link w:val="21"/>
    <w:semiHidden/>
    <w:unhideWhenUsed/>
    <w:qFormat/>
    <w:uiPriority w:val="9"/>
    <w:pPr>
      <w:keepNext/>
      <w:keepLines/>
      <w:spacing w:before="80" w:after="40"/>
      <w:outlineLvl w:val="3"/>
    </w:pPr>
    <w:rPr>
      <w:rFonts w:eastAsiaTheme="majorEastAsia" w:cstheme="majorBidi"/>
      <w:i/>
      <w:iCs/>
      <w:color w:val="2F5597" w:themeColor="accent1" w:themeShade="BF"/>
    </w:rPr>
  </w:style>
  <w:style w:type="paragraph" w:styleId="6">
    <w:name w:val="heading 5"/>
    <w:basedOn w:val="1"/>
    <w:next w:val="1"/>
    <w:link w:val="22"/>
    <w:semiHidden/>
    <w:unhideWhenUsed/>
    <w:qFormat/>
    <w:uiPriority w:val="9"/>
    <w:pPr>
      <w:keepNext/>
      <w:keepLines/>
      <w:spacing w:before="80" w:after="40"/>
      <w:outlineLvl w:val="4"/>
    </w:pPr>
    <w:rPr>
      <w:rFonts w:eastAsiaTheme="majorEastAsia" w:cstheme="majorBidi"/>
      <w:color w:val="2F5597" w:themeColor="accent1" w:themeShade="BF"/>
    </w:rPr>
  </w:style>
  <w:style w:type="paragraph" w:styleId="7">
    <w:name w:val="heading 6"/>
    <w:basedOn w:val="1"/>
    <w:next w:val="1"/>
    <w:link w:val="23"/>
    <w:semiHidden/>
    <w:unhideWhenUsed/>
    <w:qFormat/>
    <w:uiPriority w:val="9"/>
    <w:pPr>
      <w:keepNext/>
      <w:keepLines/>
      <w:spacing w:before="40" w:after="0"/>
      <w:outlineLvl w:val="5"/>
    </w:pPr>
    <w:rPr>
      <w:rFonts w:eastAsiaTheme="majorEastAsia" w:cstheme="majorBidi"/>
      <w:i/>
      <w:iCs/>
      <w:color w:val="595959" w:themeColor="text1" w:themeTint="A6"/>
      <w14:textFill>
        <w14:solidFill>
          <w14:schemeClr w14:val="tx1">
            <w14:lumMod w14:val="65000"/>
            <w14:lumOff w14:val="35000"/>
          </w14:schemeClr>
        </w14:solidFill>
      </w14:textFill>
    </w:rPr>
  </w:style>
  <w:style w:type="paragraph" w:styleId="8">
    <w:name w:val="heading 7"/>
    <w:basedOn w:val="1"/>
    <w:next w:val="1"/>
    <w:link w:val="24"/>
    <w:semiHidden/>
    <w:unhideWhenUsed/>
    <w:qFormat/>
    <w:uiPriority w:val="9"/>
    <w:pPr>
      <w:keepNext/>
      <w:keepLines/>
      <w:spacing w:before="40" w:after="0"/>
      <w:outlineLvl w:val="6"/>
    </w:pPr>
    <w:rPr>
      <w:rFonts w:eastAsiaTheme="majorEastAsia" w:cstheme="majorBidi"/>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25"/>
    <w:semiHidden/>
    <w:unhideWhenUsed/>
    <w:qFormat/>
    <w:uiPriority w:val="9"/>
    <w:pPr>
      <w:keepNext/>
      <w:keepLines/>
      <w:spacing w:after="0"/>
      <w:outlineLvl w:val="7"/>
    </w:pPr>
    <w:rPr>
      <w:rFonts w:eastAsiaTheme="majorEastAsia" w:cstheme="majorBidi"/>
      <w:i/>
      <w:iCs/>
      <w:color w:val="262626" w:themeColor="text1" w:themeTint="D9"/>
      <w14:textFill>
        <w14:solidFill>
          <w14:schemeClr w14:val="tx1">
            <w14:lumMod w14:val="85000"/>
            <w14:lumOff w14:val="15000"/>
          </w14:schemeClr>
        </w14:solidFill>
      </w14:textFill>
    </w:rPr>
  </w:style>
  <w:style w:type="paragraph" w:styleId="10">
    <w:name w:val="heading 9"/>
    <w:basedOn w:val="1"/>
    <w:next w:val="1"/>
    <w:link w:val="26"/>
    <w:semiHidden/>
    <w:unhideWhenUsed/>
    <w:qFormat/>
    <w:uiPriority w:val="9"/>
    <w:pPr>
      <w:keepNext/>
      <w:keepLines/>
      <w:spacing w:after="0"/>
      <w:outlineLvl w:val="8"/>
    </w:pPr>
    <w:rPr>
      <w:rFonts w:eastAsiaTheme="majorEastAsia" w:cstheme="majorBidi"/>
      <w:color w:val="262626" w:themeColor="text1" w:themeTint="D9"/>
      <w14:textFill>
        <w14:solidFill>
          <w14:schemeClr w14:val="tx1">
            <w14:lumMod w14:val="85000"/>
            <w14:lumOff w14:val="15000"/>
          </w14:schemeClr>
        </w14:solidFill>
      </w14:textFill>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Normal (Web)"/>
    <w:basedOn w:val="1"/>
    <w:semiHidden/>
    <w:unhideWhenUsed/>
    <w:qFormat/>
    <w:uiPriority w:val="99"/>
    <w:pPr>
      <w:spacing w:before="100" w:beforeAutospacing="1" w:after="100" w:afterAutospacing="1" w:line="240" w:lineRule="auto"/>
    </w:pPr>
    <w:rPr>
      <w:rFonts w:ascii="Times New Roman" w:hAnsi="Times New Roman" w:eastAsia="Times New Roman" w:cs="Times New Roman"/>
      <w:kern w:val="0"/>
      <w14:ligatures w14:val="none"/>
    </w:rPr>
  </w:style>
  <w:style w:type="character" w:styleId="14">
    <w:name w:val="Strong"/>
    <w:basedOn w:val="11"/>
    <w:qFormat/>
    <w:uiPriority w:val="22"/>
    <w:rPr>
      <w:b/>
      <w:bCs/>
    </w:rPr>
  </w:style>
  <w:style w:type="paragraph" w:styleId="15">
    <w:name w:val="Subtitle"/>
    <w:basedOn w:val="1"/>
    <w:next w:val="1"/>
    <w:link w:val="28"/>
    <w:qFormat/>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table" w:styleId="16">
    <w:name w:val="Table Grid"/>
    <w:basedOn w:val="12"/>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17">
    <w:name w:val="Title"/>
    <w:basedOn w:val="1"/>
    <w:next w:val="1"/>
    <w:link w:val="27"/>
    <w:qFormat/>
    <w:uiPriority w:val="10"/>
    <w:pPr>
      <w:spacing w:after="80" w:line="240" w:lineRule="auto"/>
      <w:contextualSpacing/>
    </w:pPr>
    <w:rPr>
      <w:rFonts w:asciiTheme="majorHAnsi" w:hAnsiTheme="majorHAnsi" w:eastAsiaTheme="majorEastAsia" w:cstheme="majorBidi"/>
      <w:spacing w:val="-10"/>
      <w:kern w:val="28"/>
      <w:sz w:val="56"/>
      <w:szCs w:val="56"/>
    </w:rPr>
  </w:style>
  <w:style w:type="character" w:customStyle="1" w:styleId="18">
    <w:name w:val="Heading 1 Char"/>
    <w:basedOn w:val="11"/>
    <w:link w:val="2"/>
    <w:uiPriority w:val="9"/>
    <w:rPr>
      <w:rFonts w:asciiTheme="majorHAnsi" w:hAnsiTheme="majorHAnsi" w:eastAsiaTheme="majorEastAsia" w:cstheme="majorBidi"/>
      <w:color w:val="2F5597" w:themeColor="accent1" w:themeShade="BF"/>
      <w:sz w:val="40"/>
      <w:szCs w:val="40"/>
    </w:rPr>
  </w:style>
  <w:style w:type="character" w:customStyle="1" w:styleId="19">
    <w:name w:val="Heading 2 Char"/>
    <w:basedOn w:val="11"/>
    <w:link w:val="3"/>
    <w:semiHidden/>
    <w:qFormat/>
    <w:uiPriority w:val="9"/>
    <w:rPr>
      <w:rFonts w:asciiTheme="majorHAnsi" w:hAnsiTheme="majorHAnsi" w:eastAsiaTheme="majorEastAsia" w:cstheme="majorBidi"/>
      <w:color w:val="2F5597" w:themeColor="accent1" w:themeShade="BF"/>
      <w:sz w:val="32"/>
      <w:szCs w:val="32"/>
    </w:rPr>
  </w:style>
  <w:style w:type="character" w:customStyle="1" w:styleId="20">
    <w:name w:val="Heading 3 Char"/>
    <w:basedOn w:val="11"/>
    <w:link w:val="4"/>
    <w:semiHidden/>
    <w:uiPriority w:val="9"/>
    <w:rPr>
      <w:rFonts w:eastAsiaTheme="majorEastAsia" w:cstheme="majorBidi"/>
      <w:color w:val="2F5597" w:themeColor="accent1" w:themeShade="BF"/>
      <w:sz w:val="28"/>
      <w:szCs w:val="28"/>
    </w:rPr>
  </w:style>
  <w:style w:type="character" w:customStyle="1" w:styleId="21">
    <w:name w:val="Heading 4 Char"/>
    <w:basedOn w:val="11"/>
    <w:link w:val="5"/>
    <w:semiHidden/>
    <w:qFormat/>
    <w:uiPriority w:val="9"/>
    <w:rPr>
      <w:rFonts w:eastAsiaTheme="majorEastAsia" w:cstheme="majorBidi"/>
      <w:i/>
      <w:iCs/>
      <w:color w:val="2F5597" w:themeColor="accent1" w:themeShade="BF"/>
    </w:rPr>
  </w:style>
  <w:style w:type="character" w:customStyle="1" w:styleId="22">
    <w:name w:val="Heading 5 Char"/>
    <w:basedOn w:val="11"/>
    <w:link w:val="6"/>
    <w:semiHidden/>
    <w:qFormat/>
    <w:uiPriority w:val="9"/>
    <w:rPr>
      <w:rFonts w:eastAsiaTheme="majorEastAsia" w:cstheme="majorBidi"/>
      <w:color w:val="2F5597" w:themeColor="accent1" w:themeShade="BF"/>
    </w:rPr>
  </w:style>
  <w:style w:type="character" w:customStyle="1" w:styleId="23">
    <w:name w:val="Heading 6 Char"/>
    <w:basedOn w:val="11"/>
    <w:link w:val="7"/>
    <w:semiHidden/>
    <w:qFormat/>
    <w:uiPriority w:val="9"/>
    <w:rPr>
      <w:rFonts w:eastAsiaTheme="majorEastAsia" w:cstheme="majorBidi"/>
      <w:i/>
      <w:iCs/>
      <w:color w:val="595959" w:themeColor="text1" w:themeTint="A6"/>
      <w14:textFill>
        <w14:solidFill>
          <w14:schemeClr w14:val="tx1">
            <w14:lumMod w14:val="65000"/>
            <w14:lumOff w14:val="35000"/>
          </w14:schemeClr>
        </w14:solidFill>
      </w14:textFill>
    </w:rPr>
  </w:style>
  <w:style w:type="character" w:customStyle="1" w:styleId="24">
    <w:name w:val="Heading 7 Char"/>
    <w:basedOn w:val="11"/>
    <w:link w:val="8"/>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25">
    <w:name w:val="Heading 8 Char"/>
    <w:basedOn w:val="11"/>
    <w:link w:val="9"/>
    <w:semiHidden/>
    <w:uiPriority w:val="9"/>
    <w:rPr>
      <w:rFonts w:eastAsiaTheme="majorEastAsia" w:cstheme="majorBidi"/>
      <w:i/>
      <w:iCs/>
      <w:color w:val="262626" w:themeColor="text1" w:themeTint="D9"/>
      <w14:textFill>
        <w14:solidFill>
          <w14:schemeClr w14:val="tx1">
            <w14:lumMod w14:val="85000"/>
            <w14:lumOff w14:val="15000"/>
          </w14:schemeClr>
        </w14:solidFill>
      </w14:textFill>
    </w:rPr>
  </w:style>
  <w:style w:type="character" w:customStyle="1" w:styleId="26">
    <w:name w:val="Heading 9 Char"/>
    <w:basedOn w:val="11"/>
    <w:link w:val="10"/>
    <w:semiHidden/>
    <w:qFormat/>
    <w:uiPriority w:val="9"/>
    <w:rPr>
      <w:rFonts w:eastAsiaTheme="majorEastAsia" w:cstheme="majorBidi"/>
      <w:color w:val="262626" w:themeColor="text1" w:themeTint="D9"/>
      <w14:textFill>
        <w14:solidFill>
          <w14:schemeClr w14:val="tx1">
            <w14:lumMod w14:val="85000"/>
            <w14:lumOff w14:val="15000"/>
          </w14:schemeClr>
        </w14:solidFill>
      </w14:textFill>
    </w:rPr>
  </w:style>
  <w:style w:type="character" w:customStyle="1" w:styleId="27">
    <w:name w:val="Title Char"/>
    <w:basedOn w:val="11"/>
    <w:link w:val="17"/>
    <w:qFormat/>
    <w:uiPriority w:val="10"/>
    <w:rPr>
      <w:rFonts w:asciiTheme="majorHAnsi" w:hAnsiTheme="majorHAnsi" w:eastAsiaTheme="majorEastAsia" w:cstheme="majorBidi"/>
      <w:spacing w:val="-10"/>
      <w:kern w:val="28"/>
      <w:sz w:val="56"/>
      <w:szCs w:val="56"/>
    </w:rPr>
  </w:style>
  <w:style w:type="character" w:customStyle="1" w:styleId="28">
    <w:name w:val="Subtitle Char"/>
    <w:basedOn w:val="11"/>
    <w:link w:val="15"/>
    <w:uiPriority w:val="11"/>
    <w:rPr>
      <w:rFonts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29">
    <w:name w:val="Quote"/>
    <w:basedOn w:val="1"/>
    <w:next w:val="1"/>
    <w:link w:val="30"/>
    <w:qFormat/>
    <w:uiPriority w:val="29"/>
    <w:pPr>
      <w:spacing w:before="160"/>
      <w:jc w:val="center"/>
    </w:pPr>
    <w:rPr>
      <w:i/>
      <w:iCs/>
      <w:color w:val="404040" w:themeColor="text1" w:themeTint="BF"/>
      <w14:textFill>
        <w14:solidFill>
          <w14:schemeClr w14:val="tx1">
            <w14:lumMod w14:val="75000"/>
            <w14:lumOff w14:val="25000"/>
          </w14:schemeClr>
        </w14:solidFill>
      </w14:textFill>
    </w:rPr>
  </w:style>
  <w:style w:type="character" w:customStyle="1" w:styleId="30">
    <w:name w:val="Quote Char"/>
    <w:basedOn w:val="11"/>
    <w:link w:val="29"/>
    <w:qFormat/>
    <w:uiPriority w:val="29"/>
    <w:rPr>
      <w:i/>
      <w:iCs/>
      <w:color w:val="404040" w:themeColor="text1" w:themeTint="BF"/>
      <w14:textFill>
        <w14:solidFill>
          <w14:schemeClr w14:val="tx1">
            <w14:lumMod w14:val="75000"/>
            <w14:lumOff w14:val="25000"/>
          </w14:schemeClr>
        </w14:solidFill>
      </w14:textFill>
    </w:rPr>
  </w:style>
  <w:style w:type="paragraph" w:styleId="31">
    <w:name w:val="List Paragraph"/>
    <w:basedOn w:val="1"/>
    <w:qFormat/>
    <w:uiPriority w:val="34"/>
    <w:pPr>
      <w:ind w:left="720"/>
      <w:contextualSpacing/>
    </w:pPr>
  </w:style>
  <w:style w:type="character" w:customStyle="1" w:styleId="32">
    <w:name w:val="Intense Emphasis"/>
    <w:basedOn w:val="11"/>
    <w:qFormat/>
    <w:uiPriority w:val="21"/>
    <w:rPr>
      <w:i/>
      <w:iCs/>
      <w:color w:val="2F5597" w:themeColor="accent1" w:themeShade="BF"/>
    </w:rPr>
  </w:style>
  <w:style w:type="paragraph" w:styleId="33">
    <w:name w:val="Intense Quote"/>
    <w:basedOn w:val="1"/>
    <w:next w:val="1"/>
    <w:link w:val="34"/>
    <w:qFormat/>
    <w:uiPriority w:val="30"/>
    <w:pPr>
      <w:pBdr>
        <w:top w:val="single" w:color="2F5496" w:themeColor="accent1" w:themeShade="BF" w:sz="4" w:space="10"/>
        <w:bottom w:val="single" w:color="2F5496" w:themeColor="accent1" w:themeShade="BF" w:sz="4" w:space="10"/>
      </w:pBdr>
      <w:spacing w:before="360" w:after="360"/>
      <w:ind w:left="864" w:right="864"/>
      <w:jc w:val="center"/>
    </w:pPr>
    <w:rPr>
      <w:i/>
      <w:iCs/>
      <w:color w:val="2F5597" w:themeColor="accent1" w:themeShade="BF"/>
    </w:rPr>
  </w:style>
  <w:style w:type="character" w:customStyle="1" w:styleId="34">
    <w:name w:val="Intense Quote Char"/>
    <w:basedOn w:val="11"/>
    <w:link w:val="33"/>
    <w:qFormat/>
    <w:uiPriority w:val="30"/>
    <w:rPr>
      <w:i/>
      <w:iCs/>
      <w:color w:val="2F5597" w:themeColor="accent1" w:themeShade="BF"/>
    </w:rPr>
  </w:style>
  <w:style w:type="character" w:customStyle="1" w:styleId="35">
    <w:name w:val="Intense Reference"/>
    <w:basedOn w:val="11"/>
    <w:qFormat/>
    <w:uiPriority w:val="32"/>
    <w:rPr>
      <w:b/>
      <w:bCs/>
      <w:smallCaps/>
      <w:color w:val="2F5597" w:themeColor="accent1" w:themeShade="BF"/>
      <w:spacing w:val="5"/>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5</Pages>
  <Words>230</Words>
  <Characters>1311</Characters>
  <Lines>10</Lines>
  <Paragraphs>3</Paragraphs>
  <TotalTime>7</TotalTime>
  <ScaleCrop>false</ScaleCrop>
  <LinksUpToDate>false</LinksUpToDate>
  <CharactersWithSpaces>1538</CharactersWithSpaces>
  <Application>WPS Office_12.2.0.22549_F1E327BC-269C-435d-A152-05C5408002CA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2026-04-09T08:56:00Z</dcterms:created>
  <dc:creator>Admin</dc:creator>
  <cp:lastModifiedBy>Yến Trần</cp:lastModifiedBy>
  <dcterms:modified xsi:type="dcterms:W3CDTF">2026-04-22T03:22:31Z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1033-12.2.0.22549</vt:lpwstr>
  </property>
  <property fmtid="{D5CDD505-2E9C-101B-9397-08002B2CF9AE}" pid="3" name="ICV">
    <vt:lpwstr>5E4E697D96494B4AB4376DC068BFE27B_12</vt:lpwstr>
  </property>
</Properties>
</file>